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4D" w:rsidRDefault="005F354D" w:rsidP="007035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629A" w:rsidRDefault="005F354D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 TECHNICZNY</w:t>
      </w:r>
      <w:r w:rsidR="00B06B2C">
        <w:rPr>
          <w:rFonts w:ascii="Times New Roman" w:hAnsi="Times New Roman" w:cs="Times New Roman"/>
          <w:b/>
          <w:sz w:val="28"/>
          <w:szCs w:val="28"/>
        </w:rPr>
        <w:t xml:space="preserve"> – architektoniczny</w:t>
      </w:r>
    </w:p>
    <w:p w:rsidR="00041BF8" w:rsidRDefault="00041BF8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Projektu zagospodarowania terenu</w:t>
      </w:r>
    </w:p>
    <w:p w:rsidR="00B06B2C" w:rsidRDefault="00B06B2C" w:rsidP="007035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354D" w:rsidRDefault="005F354D" w:rsidP="005F354D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Podstawa opracowania</w:t>
      </w:r>
      <w:r w:rsidRPr="005F354D">
        <w:rPr>
          <w:rFonts w:ascii="Times New Roman" w:hAnsi="Times New Roman" w:cs="Times New Roman"/>
          <w:b/>
          <w:sz w:val="28"/>
          <w:szCs w:val="28"/>
        </w:rPr>
        <w:t>:</w:t>
      </w:r>
    </w:p>
    <w:p w:rsidR="005F354D" w:rsidRP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54D">
        <w:rPr>
          <w:rFonts w:ascii="Times New Roman" w:hAnsi="Times New Roman" w:cs="Times New Roman"/>
          <w:sz w:val="28"/>
          <w:szCs w:val="28"/>
        </w:rPr>
        <w:t>Umowa z Inwestorem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Wypis z miejscowego planu zagospodarowania przestrzennego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Dokumentacja geologiczno-inżynierska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Wizja w terenie</w:t>
      </w:r>
    </w:p>
    <w:p w:rsidR="005F354D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Obowiązujący na czas wykonania projektu zakres norm, rozporządzeń</w:t>
      </w:r>
    </w:p>
    <w:p w:rsidR="005F354D" w:rsidRDefault="005F354D" w:rsidP="005F354D">
      <w:pPr>
        <w:pStyle w:val="Akapitzlist"/>
        <w:spacing w:after="0"/>
        <w:ind w:left="8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przepisów prawnych</w:t>
      </w:r>
    </w:p>
    <w:p w:rsidR="005F354D" w:rsidRDefault="005F354D" w:rsidP="005F35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354D" w:rsidRPr="005F354D" w:rsidRDefault="005F354D" w:rsidP="005F354D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354D">
        <w:rPr>
          <w:rFonts w:ascii="Times New Roman" w:hAnsi="Times New Roman" w:cs="Times New Roman"/>
          <w:b/>
          <w:sz w:val="28"/>
          <w:szCs w:val="28"/>
        </w:rPr>
        <w:t>Podstawowe dane:</w:t>
      </w:r>
    </w:p>
    <w:p w:rsidR="005F354D" w:rsidRPr="00AC2F33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Temat</w:t>
      </w:r>
    </w:p>
    <w:p w:rsidR="005F354D" w:rsidRDefault="005F354D" w:rsidP="005F35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  TRZECH BUDYNKÓW MIESZKLANYCH WIELORODZINNYCH</w:t>
      </w:r>
      <w:r w:rsidR="007E330B">
        <w:rPr>
          <w:rFonts w:ascii="Times New Roman" w:hAnsi="Times New Roman" w:cs="Times New Roman"/>
          <w:sz w:val="28"/>
          <w:szCs w:val="28"/>
        </w:rPr>
        <w:t xml:space="preserve"> Z DWOMA ŚMIETNIKAMI I PLACEM ZABAW</w:t>
      </w:r>
    </w:p>
    <w:p w:rsidR="00F60BE7" w:rsidRDefault="00F60BE7" w:rsidP="005F35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F354D" w:rsidRPr="00AC2F33" w:rsidRDefault="005F354D" w:rsidP="005F354D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Adres inwestycji: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60BE7">
        <w:rPr>
          <w:rFonts w:ascii="Times New Roman" w:hAnsi="Times New Roman" w:cs="Times New Roman"/>
          <w:sz w:val="28"/>
          <w:szCs w:val="28"/>
        </w:rPr>
        <w:t>Osiedle Felin, działki nr</w:t>
      </w:r>
      <w:r>
        <w:rPr>
          <w:rFonts w:ascii="Times New Roman" w:hAnsi="Times New Roman" w:cs="Times New Roman"/>
          <w:sz w:val="28"/>
          <w:szCs w:val="28"/>
        </w:rPr>
        <w:t>: 49/3, 51/4, 52/4, 53/3, 54/3,</w:t>
      </w:r>
    </w:p>
    <w:p w:rsidR="005F354D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sz w:val="28"/>
          <w:szCs w:val="28"/>
        </w:rPr>
        <w:t>. 11 – Dziesiąta Wieś, ark. 5, Lublin</w:t>
      </w:r>
    </w:p>
    <w:p w:rsidR="00936BCA" w:rsidRDefault="00936BCA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36BCA" w:rsidRPr="00AC2F33" w:rsidRDefault="00936BCA" w:rsidP="00936BCA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Inwestor</w:t>
      </w:r>
    </w:p>
    <w:p w:rsidR="00936BCA" w:rsidRDefault="00936BCA" w:rsidP="00936BC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Gmina Miasto Lublin, Zarząd Nieruchomości Komunalnych</w:t>
      </w:r>
    </w:p>
    <w:p w:rsidR="00936BCA" w:rsidRPr="00936BCA" w:rsidRDefault="00936BCA" w:rsidP="00936BC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Ul. Grodzka 12, 20-112 Lublin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60BE7" w:rsidRPr="00AC2F33" w:rsidRDefault="00F60BE7" w:rsidP="00F60BE7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Zakres opracowania:</w:t>
      </w:r>
    </w:p>
    <w:p w:rsidR="00F60BE7" w:rsidRDefault="00F60BE7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Opracowaniem objęty jest projekt </w:t>
      </w:r>
      <w:r w:rsidR="007E330B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Budynków Mieszkalnych Wielorodzinnych, projekt  dróg wewnętrznych, parkingów i chodników</w:t>
      </w:r>
      <w:r w:rsidR="00936BCA">
        <w:rPr>
          <w:rFonts w:ascii="Times New Roman" w:hAnsi="Times New Roman" w:cs="Times New Roman"/>
          <w:sz w:val="28"/>
          <w:szCs w:val="28"/>
        </w:rPr>
        <w:t>, wewnętrznej instalacji gazowej, elektrycznej, projekty centralnego ogrzewania i ciepłej wody użytkowej, instalacji niskoprądowych.</w:t>
      </w:r>
    </w:p>
    <w:p w:rsidR="00936BCA" w:rsidRDefault="00936BCA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również 2 zadaszone śmietniki oraz plac zabaw dla dzieci.</w:t>
      </w:r>
    </w:p>
    <w:p w:rsidR="00AC2F33" w:rsidRDefault="00AC2F33" w:rsidP="00F60BE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C2F33" w:rsidRPr="00AC2F33" w:rsidRDefault="00AC2F33" w:rsidP="00AC2F33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C2F33">
        <w:rPr>
          <w:rFonts w:ascii="Times New Roman" w:hAnsi="Times New Roman" w:cs="Times New Roman"/>
          <w:b/>
          <w:sz w:val="28"/>
          <w:szCs w:val="28"/>
        </w:rPr>
        <w:t>Dane charakterystyczne budynków</w:t>
      </w:r>
    </w:p>
    <w:p w:rsidR="00AC2F33" w:rsidRDefault="00AC2F33" w:rsidP="00BD629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projektu zaprojektowano trzy budynki z których jeden budynek dwu-klatkowy, stanowi moduł dla dwóch następnych budynków cztero-klatkowych, poprzez zestawienia dwóch modułów.</w:t>
      </w:r>
    </w:p>
    <w:p w:rsidR="00D562EE" w:rsidRDefault="00D562EE" w:rsidP="00324D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2BCF" w:rsidRDefault="000C2BCF" w:rsidP="000C2B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41BF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306FB">
        <w:rPr>
          <w:rFonts w:ascii="Times New Roman" w:hAnsi="Times New Roman" w:cs="Times New Roman"/>
          <w:b/>
          <w:sz w:val="28"/>
          <w:szCs w:val="28"/>
        </w:rPr>
        <w:t>Bilans terenu</w:t>
      </w:r>
    </w:p>
    <w:p w:rsidR="000C2BCF" w:rsidRDefault="000C2BCF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 objęty opracowaniem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11 187,00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 100%</w:t>
      </w:r>
    </w:p>
    <w:p w:rsidR="000C2BCF" w:rsidRDefault="000C2BCF" w:rsidP="000C2BC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C2BCF">
        <w:rPr>
          <w:rFonts w:ascii="Times New Roman" w:hAnsi="Times New Roman" w:cs="Times New Roman"/>
          <w:sz w:val="28"/>
          <w:szCs w:val="28"/>
          <w:u w:val="single"/>
        </w:rPr>
        <w:t>Powierzchni</w:t>
      </w:r>
      <w:r w:rsidR="00464471">
        <w:rPr>
          <w:rFonts w:ascii="Times New Roman" w:hAnsi="Times New Roman" w:cs="Times New Roman"/>
          <w:sz w:val="28"/>
          <w:szCs w:val="28"/>
          <w:u w:val="single"/>
        </w:rPr>
        <w:t>a</w:t>
      </w:r>
      <w:r w:rsidRPr="000C2BCF">
        <w:rPr>
          <w:rFonts w:ascii="Times New Roman" w:hAnsi="Times New Roman" w:cs="Times New Roman"/>
          <w:sz w:val="28"/>
          <w:szCs w:val="28"/>
          <w:u w:val="single"/>
        </w:rPr>
        <w:t xml:space="preserve"> zabudowy</w:t>
      </w:r>
      <w:r w:rsidRPr="000C2BC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C2BC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C2BCF">
        <w:rPr>
          <w:rFonts w:ascii="Times New Roman" w:hAnsi="Times New Roman" w:cs="Times New Roman"/>
          <w:sz w:val="28"/>
          <w:szCs w:val="28"/>
          <w:u w:val="single"/>
        </w:rPr>
        <w:tab/>
        <w:t>-     2 048,30 m</w:t>
      </w:r>
      <w:r w:rsidRPr="000C2BC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</w:t>
      </w:r>
      <w:r w:rsidRPr="000C2BCF">
        <w:rPr>
          <w:rFonts w:ascii="Times New Roman" w:hAnsi="Times New Roman" w:cs="Times New Roman"/>
          <w:sz w:val="28"/>
          <w:szCs w:val="28"/>
          <w:u w:val="single"/>
        </w:rPr>
        <w:t xml:space="preserve"> =  18,3%</w:t>
      </w:r>
    </w:p>
    <w:p w:rsidR="000C2BCF" w:rsidRPr="000C2BCF" w:rsidRDefault="00041BF8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budynek 1a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     708,72</w:t>
      </w:r>
      <w:r w:rsidR="000C2BCF">
        <w:rPr>
          <w:rFonts w:ascii="Times New Roman" w:hAnsi="Times New Roman" w:cs="Times New Roman"/>
          <w:sz w:val="28"/>
          <w:szCs w:val="28"/>
        </w:rPr>
        <w:t xml:space="preserve"> m</w:t>
      </w:r>
      <w:r w:rsidR="000C2BC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0C2BCF" w:rsidRDefault="00041BF8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budynek 1b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     708,72</w:t>
      </w:r>
      <w:r w:rsidR="000C2BCF">
        <w:rPr>
          <w:rFonts w:ascii="Times New Roman" w:hAnsi="Times New Roman" w:cs="Times New Roman"/>
          <w:sz w:val="28"/>
          <w:szCs w:val="28"/>
        </w:rPr>
        <w:t xml:space="preserve"> m</w:t>
      </w:r>
      <w:r w:rsidR="000C2BC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0C2BCF" w:rsidRDefault="00041BF8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budynek 1c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     354,36</w:t>
      </w:r>
      <w:r w:rsidR="000C2BCF">
        <w:rPr>
          <w:rFonts w:ascii="Times New Roman" w:hAnsi="Times New Roman" w:cs="Times New Roman"/>
          <w:sz w:val="28"/>
          <w:szCs w:val="28"/>
        </w:rPr>
        <w:t xml:space="preserve"> m</w:t>
      </w:r>
      <w:r w:rsidR="000C2BC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0C2BCF" w:rsidRDefault="000C2BCF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śmietnik</w:t>
      </w:r>
      <w:r w:rsidR="00E71434">
        <w:rPr>
          <w:rFonts w:ascii="Times New Roman" w:hAnsi="Times New Roman" w:cs="Times New Roman"/>
          <w:sz w:val="28"/>
          <w:szCs w:val="28"/>
        </w:rPr>
        <w:t xml:space="preserve"> nr 1</w:t>
      </w:r>
      <w:r w:rsidR="00E71434">
        <w:rPr>
          <w:rFonts w:ascii="Times New Roman" w:hAnsi="Times New Roman" w:cs="Times New Roman"/>
          <w:sz w:val="28"/>
          <w:szCs w:val="28"/>
        </w:rPr>
        <w:tab/>
      </w:r>
      <w:r w:rsidR="00E71434">
        <w:rPr>
          <w:rFonts w:ascii="Times New Roman" w:hAnsi="Times New Roman" w:cs="Times New Roman"/>
          <w:sz w:val="28"/>
          <w:szCs w:val="28"/>
        </w:rPr>
        <w:tab/>
      </w:r>
      <w:r w:rsidR="00E71434">
        <w:rPr>
          <w:rFonts w:ascii="Times New Roman" w:hAnsi="Times New Roman" w:cs="Times New Roman"/>
          <w:sz w:val="28"/>
          <w:szCs w:val="28"/>
        </w:rPr>
        <w:tab/>
      </w:r>
      <w:r w:rsidR="00E71434">
        <w:rPr>
          <w:rFonts w:ascii="Times New Roman" w:hAnsi="Times New Roman" w:cs="Times New Roman"/>
          <w:sz w:val="28"/>
          <w:szCs w:val="28"/>
        </w:rPr>
        <w:tab/>
        <w:t>-          16,73 m</w:t>
      </w:r>
      <w:r w:rsidR="00E71434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E71434" w:rsidRDefault="00E71434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śmietnik nr 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       16,73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E71434" w:rsidRDefault="00E71434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stacja </w:t>
      </w:r>
      <w:proofErr w:type="spellStart"/>
      <w:r>
        <w:rPr>
          <w:rFonts w:ascii="Times New Roman" w:hAnsi="Times New Roman" w:cs="Times New Roman"/>
          <w:sz w:val="28"/>
          <w:szCs w:val="28"/>
        </w:rPr>
        <w:t>trafo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         7,50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465FDA" w:rsidRDefault="00465FDA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Powierzchnia dróg</w:t>
      </w:r>
      <w:r w:rsidR="00E71434">
        <w:rPr>
          <w:rFonts w:ascii="Times New Roman" w:hAnsi="Times New Roman" w:cs="Times New Roman"/>
          <w:sz w:val="28"/>
          <w:szCs w:val="28"/>
          <w:u w:val="single"/>
        </w:rPr>
        <w:tab/>
      </w:r>
      <w:r w:rsidR="00E71434">
        <w:rPr>
          <w:rFonts w:ascii="Times New Roman" w:hAnsi="Times New Roman" w:cs="Times New Roman"/>
          <w:sz w:val="28"/>
          <w:szCs w:val="28"/>
        </w:rPr>
        <w:t xml:space="preserve">   </w:t>
      </w:r>
      <w:r w:rsidR="00E714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71434">
        <w:rPr>
          <w:rFonts w:ascii="Times New Roman" w:hAnsi="Times New Roman" w:cs="Times New Roman"/>
          <w:sz w:val="28"/>
          <w:szCs w:val="28"/>
        </w:rPr>
        <w:t xml:space="preserve">-     </w:t>
      </w:r>
      <w:r>
        <w:rPr>
          <w:rFonts w:ascii="Times New Roman" w:hAnsi="Times New Roman" w:cs="Times New Roman"/>
          <w:sz w:val="28"/>
          <w:szCs w:val="28"/>
        </w:rPr>
        <w:t>1 786,8</w:t>
      </w:r>
      <w:r w:rsidR="00E71434">
        <w:rPr>
          <w:rFonts w:ascii="Times New Roman" w:hAnsi="Times New Roman" w:cs="Times New Roman"/>
          <w:sz w:val="28"/>
          <w:szCs w:val="28"/>
        </w:rPr>
        <w:t>1 m</w:t>
      </w:r>
      <w:r w:rsidR="00E7143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 15,9</w:t>
      </w:r>
      <w:r w:rsidR="00E71434">
        <w:rPr>
          <w:rFonts w:ascii="Times New Roman" w:hAnsi="Times New Roman" w:cs="Times New Roman"/>
          <w:sz w:val="28"/>
          <w:szCs w:val="28"/>
        </w:rPr>
        <w:t>%</w:t>
      </w:r>
    </w:p>
    <w:p w:rsidR="00465FDA" w:rsidRPr="00465FDA" w:rsidRDefault="00465FDA" w:rsidP="000C2BC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Powierzchnia parkingów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-    1 570,50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 14,0%  </w:t>
      </w:r>
    </w:p>
    <w:p w:rsidR="00E71434" w:rsidRDefault="00E71434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Powierzchnia chodników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   1 115,50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10,0%</w:t>
      </w:r>
    </w:p>
    <w:p w:rsidR="00E71434" w:rsidRDefault="00E71434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Powierzchnia</w:t>
      </w:r>
      <w:r w:rsidR="008706EE">
        <w:rPr>
          <w:rFonts w:ascii="Times New Roman" w:hAnsi="Times New Roman" w:cs="Times New Roman"/>
          <w:sz w:val="28"/>
          <w:szCs w:val="28"/>
          <w:u w:val="single"/>
        </w:rPr>
        <w:t xml:space="preserve"> terenów zielonych</w:t>
      </w:r>
      <w:r w:rsidR="008706EE">
        <w:rPr>
          <w:rFonts w:ascii="Times New Roman" w:hAnsi="Times New Roman" w:cs="Times New Roman"/>
          <w:sz w:val="28"/>
          <w:szCs w:val="28"/>
        </w:rPr>
        <w:tab/>
        <w:t>-     4 665,89 m</w:t>
      </w:r>
      <w:r w:rsidR="008706E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706EE">
        <w:rPr>
          <w:rFonts w:ascii="Times New Roman" w:hAnsi="Times New Roman" w:cs="Times New Roman"/>
          <w:sz w:val="28"/>
          <w:szCs w:val="28"/>
        </w:rPr>
        <w:t xml:space="preserve"> = 41,7%</w:t>
      </w:r>
    </w:p>
    <w:p w:rsidR="008706EE" w:rsidRDefault="00E466A6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 w tym p</w:t>
      </w:r>
      <w:r w:rsidR="008706EE" w:rsidRPr="00465FDA">
        <w:rPr>
          <w:rFonts w:ascii="Times New Roman" w:hAnsi="Times New Roman" w:cs="Times New Roman"/>
          <w:sz w:val="28"/>
          <w:szCs w:val="28"/>
          <w:u w:val="single"/>
        </w:rPr>
        <w:t>lac zabaw dla dzieci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706EE">
        <w:rPr>
          <w:rFonts w:ascii="Times New Roman" w:hAnsi="Times New Roman" w:cs="Times New Roman"/>
          <w:sz w:val="28"/>
          <w:szCs w:val="28"/>
        </w:rPr>
        <w:t>-        164,22 m</w:t>
      </w:r>
      <w:r w:rsidR="008706EE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465FDA" w:rsidRPr="00465FDA" w:rsidRDefault="00465FDA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Ilość drzew do nasadzenia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14A3B">
        <w:rPr>
          <w:rFonts w:ascii="Times New Roman" w:hAnsi="Times New Roman" w:cs="Times New Roman"/>
          <w:sz w:val="28"/>
          <w:szCs w:val="28"/>
        </w:rPr>
        <w:t xml:space="preserve">     -    min. 61 szt. (zaprojektowano 73 szt.)</w:t>
      </w:r>
    </w:p>
    <w:p w:rsidR="000F58E8" w:rsidRDefault="008706EE" w:rsidP="000C2B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Współczynnik intensywności </w:t>
      </w:r>
    </w:p>
    <w:p w:rsidR="008706EE" w:rsidRDefault="000F58E8" w:rsidP="000C2B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</w:t>
      </w:r>
      <w:r w:rsidR="008706EE">
        <w:rPr>
          <w:rFonts w:ascii="Times New Roman" w:hAnsi="Times New Roman" w:cs="Times New Roman"/>
          <w:b/>
          <w:sz w:val="28"/>
          <w:szCs w:val="28"/>
        </w:rPr>
        <w:t>abudowy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    </w:t>
      </w:r>
      <w:r>
        <w:rPr>
          <w:rFonts w:ascii="Times New Roman" w:hAnsi="Times New Roman" w:cs="Times New Roman"/>
          <w:b/>
          <w:sz w:val="28"/>
          <w:szCs w:val="28"/>
        </w:rPr>
        <w:t>0,72</w:t>
      </w:r>
    </w:p>
    <w:p w:rsidR="000F58E8" w:rsidRDefault="000F58E8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Ilość miejsc parkingowych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  </w:t>
      </w:r>
      <w:r>
        <w:rPr>
          <w:rFonts w:ascii="Times New Roman" w:hAnsi="Times New Roman" w:cs="Times New Roman"/>
          <w:b/>
          <w:sz w:val="28"/>
          <w:szCs w:val="28"/>
        </w:rPr>
        <w:t>123</w:t>
      </w:r>
    </w:p>
    <w:p w:rsidR="000F58E8" w:rsidRDefault="000F58E8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tym dla osób niepełnosprawnych</w:t>
      </w:r>
      <w:r>
        <w:rPr>
          <w:rFonts w:ascii="Times New Roman" w:hAnsi="Times New Roman" w:cs="Times New Roman"/>
          <w:sz w:val="28"/>
          <w:szCs w:val="28"/>
        </w:rPr>
        <w:tab/>
        <w:t>-       6</w:t>
      </w:r>
    </w:p>
    <w:p w:rsidR="00784623" w:rsidRDefault="00784623" w:rsidP="000C2B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4623" w:rsidRDefault="00784623" w:rsidP="000C2B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41BF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Zestawienie pomieszczeń</w:t>
      </w:r>
    </w:p>
    <w:p w:rsidR="0011596F" w:rsidRDefault="00784623" w:rsidP="007846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Szczegółowe zestawienie powierzchni mieszkań znajduje się </w:t>
      </w:r>
      <w:r w:rsidR="00041BF8">
        <w:rPr>
          <w:rFonts w:ascii="Times New Roman" w:hAnsi="Times New Roman" w:cs="Times New Roman"/>
          <w:sz w:val="28"/>
          <w:szCs w:val="28"/>
        </w:rPr>
        <w:t>w części kubaturowej opracowania.</w:t>
      </w:r>
    </w:p>
    <w:p w:rsidR="00041BF8" w:rsidRDefault="00041BF8" w:rsidP="007846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96F" w:rsidRPr="0011596F" w:rsidRDefault="00041BF8" w:rsidP="007846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11596F">
        <w:rPr>
          <w:rFonts w:ascii="Times New Roman" w:hAnsi="Times New Roman" w:cs="Times New Roman"/>
          <w:b/>
          <w:sz w:val="28"/>
          <w:szCs w:val="28"/>
        </w:rPr>
        <w:t xml:space="preserve">  Stan istniejący</w:t>
      </w:r>
    </w:p>
    <w:p w:rsidR="007642AD" w:rsidRDefault="0011596F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 objęty</w:t>
      </w:r>
      <w:r w:rsidR="007642AD">
        <w:rPr>
          <w:rFonts w:ascii="Times New Roman" w:hAnsi="Times New Roman" w:cs="Times New Roman"/>
          <w:sz w:val="28"/>
          <w:szCs w:val="28"/>
        </w:rPr>
        <w:t xml:space="preserve"> jest miejscowym planem zagospodarowania przestrzennego, w którym wydzielono obszary przeznaczone pod zabudowę i komunikację.</w:t>
      </w:r>
    </w:p>
    <w:p w:rsidR="00D6332D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Działki znajdują się poza ścisłym centrum miasta. W otoczeniu działek nie wykonano jeszcze żadnych dróg dojazdowych. Sąsiednie działki są również niezagospodarowane.</w:t>
      </w:r>
    </w:p>
    <w:p w:rsidR="0058791A" w:rsidRDefault="007642AD" w:rsidP="00D562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Wszystkie drogi dojazdowe mają być wykonane wg odrębnego opracowania w</w:t>
      </w:r>
      <w:r w:rsidR="00D562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8791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562EE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ramach inwestycji miejskich. W ramach projektu uzyskano warunki przyłączenia mediów. W najbliższym sąsiedztwie znajdują się: kanalizacja deszczowa i </w:t>
      </w:r>
      <w:proofErr w:type="spellStart"/>
      <w:r>
        <w:rPr>
          <w:rFonts w:ascii="Times New Roman" w:hAnsi="Times New Roman" w:cs="Times New Roman"/>
          <w:sz w:val="28"/>
          <w:szCs w:val="28"/>
        </w:rPr>
        <w:t>wod.-kan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 </w:t>
      </w:r>
    </w:p>
    <w:p w:rsidR="00AE2C56" w:rsidRDefault="007642AD" w:rsidP="001159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Pozostałe media ( instalacja elektryczna , gazowa i</w:t>
      </w:r>
      <w:r w:rsidR="00F306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teletechniczna) mają być doprowadzone przez zarządzających poszczególnymi mediami. Przedmiotowe </w:t>
      </w:r>
      <w:r>
        <w:rPr>
          <w:rFonts w:ascii="Times New Roman" w:hAnsi="Times New Roman" w:cs="Times New Roman"/>
          <w:sz w:val="28"/>
          <w:szCs w:val="28"/>
        </w:rPr>
        <w:lastRenderedPageBreak/>
        <w:t>działki</w:t>
      </w:r>
      <w:r w:rsidR="00AE2C56">
        <w:rPr>
          <w:rFonts w:ascii="Times New Roman" w:hAnsi="Times New Roman" w:cs="Times New Roman"/>
          <w:sz w:val="28"/>
          <w:szCs w:val="28"/>
        </w:rPr>
        <w:t xml:space="preserve"> posiadają niewielki ok. 3-4% spadek w kierunku południowym, są niezalesione i nie występują na nich obiekty do wyburzenia.</w:t>
      </w:r>
    </w:p>
    <w:p w:rsidR="00F306FB" w:rsidRDefault="00F306FB" w:rsidP="001159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2C56" w:rsidRPr="00AE2C56" w:rsidRDefault="008C4C14" w:rsidP="001159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AE2C56">
        <w:rPr>
          <w:rFonts w:ascii="Times New Roman" w:hAnsi="Times New Roman" w:cs="Times New Roman"/>
          <w:b/>
          <w:sz w:val="28"/>
          <w:szCs w:val="28"/>
        </w:rPr>
        <w:t xml:space="preserve">  Główne założenia projektowe</w:t>
      </w:r>
    </w:p>
    <w:p w:rsidR="00D6332D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Miejscowy plan zagospodarowania przestrzennego zakłada współczynnik intensywności zabudowy od 0,7 do 1,2.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ramach opracowania zaprojektowano kompletny układ infrastruktury spełniający wszelkie kryteria dla trzech budynków mieszkalnych. 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mieszkania jedno i dwupokojowe. Od strony zachodniej i południowej zaprojektowano łącznie 4 parkingi na 123 samochody ( w tym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 miejsc dla osób niepełnosprawnych)</w:t>
      </w:r>
    </w:p>
    <w:p w:rsidR="00AE2C56" w:rsidRDefault="00AE2C5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Zaprojektowano również wjazdy na planowane drogi które mają być wykonane przez miasto równolegle</w:t>
      </w:r>
      <w:r w:rsidR="00104BF6">
        <w:rPr>
          <w:rFonts w:ascii="Times New Roman" w:hAnsi="Times New Roman" w:cs="Times New Roman"/>
          <w:sz w:val="28"/>
          <w:szCs w:val="28"/>
        </w:rPr>
        <w:t xml:space="preserve"> dla planowanej inwestycji. Zaprojektowano także dwa śmietniki oraz plac zabaw dla dzieci. Budynki cztero-klatkowe są identyczne. </w:t>
      </w:r>
    </w:p>
    <w:p w:rsidR="00104BF6" w:rsidRDefault="00104BF6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Budynek dwu-klatkowy wolnostojący jest wykorzystany jako moduł powtarzalny do utworzenia budynków cztero-klatkowych</w:t>
      </w:r>
      <w:r w:rsidR="00021832">
        <w:rPr>
          <w:rFonts w:ascii="Times New Roman" w:hAnsi="Times New Roman" w:cs="Times New Roman"/>
          <w:sz w:val="28"/>
          <w:szCs w:val="28"/>
        </w:rPr>
        <w:t>, poprzez zestawienie.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Budynki posiadają cztery kondygnacje mieszkalne oraz kondygnację podziemną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pomieszczeniami technicznymi i komórkami lokatorskimi. Każda klatka posiada na kondygnacji trzy mieszkania. Wejścia na kondygnacje parteru bezpośrednio z poziomu terenu z dostępem do wszystkich trzech mieszkań dla osób niepełnosprawnych. Budynek jest przykryty stropodachem płaskim, pełnym. Budynki zaprojektowano w kolorach jasnych jak na załączonych projektach kolorystyki elewacji.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832" w:rsidRDefault="008C4C14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021832">
        <w:rPr>
          <w:rFonts w:ascii="Times New Roman" w:hAnsi="Times New Roman" w:cs="Times New Roman"/>
          <w:b/>
          <w:sz w:val="28"/>
          <w:szCs w:val="28"/>
        </w:rPr>
        <w:t xml:space="preserve"> Warunki geologiczne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Według </w:t>
      </w:r>
      <w:r w:rsidR="008C4C14">
        <w:rPr>
          <w:rFonts w:ascii="Times New Roman" w:hAnsi="Times New Roman" w:cs="Times New Roman"/>
          <w:sz w:val="28"/>
          <w:szCs w:val="28"/>
        </w:rPr>
        <w:t xml:space="preserve"> załączonej </w:t>
      </w:r>
      <w:r>
        <w:rPr>
          <w:rFonts w:ascii="Times New Roman" w:hAnsi="Times New Roman" w:cs="Times New Roman"/>
          <w:sz w:val="28"/>
          <w:szCs w:val="28"/>
        </w:rPr>
        <w:t>dokumentacji geologicznej.</w:t>
      </w:r>
    </w:p>
    <w:p w:rsidR="00021832" w:rsidRDefault="00021832" w:rsidP="00AE2C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832" w:rsidRPr="00021832" w:rsidRDefault="008C4C14" w:rsidP="00AE2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021832">
        <w:rPr>
          <w:rFonts w:ascii="Times New Roman" w:hAnsi="Times New Roman" w:cs="Times New Roman"/>
          <w:b/>
          <w:sz w:val="28"/>
          <w:szCs w:val="28"/>
        </w:rPr>
        <w:t xml:space="preserve">  Przyłącza</w:t>
      </w:r>
    </w:p>
    <w:p w:rsidR="00691F30" w:rsidRDefault="001929E0" w:rsidP="000218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 znajduje się w zasięgu sieci wodociągowej, kanalizacji sanitarnej, elektrycznej, kanalizacji deszczowej oraz sieci gazowej.</w:t>
      </w:r>
      <w:r w:rsidR="00691F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C4C14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A3413" w:rsidRDefault="001929E0" w:rsidP="000218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prac projektowych jest przewidziane wykonanie na działce instalacji: wodociągowych, kanalizacji sanitarnej, kanalizacji deszczowej</w:t>
      </w:r>
      <w:r w:rsidR="009A3413">
        <w:rPr>
          <w:rFonts w:ascii="Times New Roman" w:hAnsi="Times New Roman" w:cs="Times New Roman"/>
          <w:sz w:val="28"/>
          <w:szCs w:val="28"/>
        </w:rPr>
        <w:t xml:space="preserve">, </w:t>
      </w:r>
      <w:r w:rsidR="007E330B">
        <w:rPr>
          <w:rFonts w:ascii="Times New Roman" w:hAnsi="Times New Roman" w:cs="Times New Roman"/>
          <w:sz w:val="28"/>
          <w:szCs w:val="28"/>
        </w:rPr>
        <w:t xml:space="preserve">zasilenia energetycznego placu budowy, </w:t>
      </w:r>
      <w:r w:rsidR="009A3413">
        <w:rPr>
          <w:rFonts w:ascii="Times New Roman" w:hAnsi="Times New Roman" w:cs="Times New Roman"/>
          <w:sz w:val="28"/>
          <w:szCs w:val="28"/>
        </w:rPr>
        <w:t>oświetlenia terenu oraz dróg wewnętrznyc</w:t>
      </w:r>
      <w:r w:rsidR="00691F30">
        <w:rPr>
          <w:rFonts w:ascii="Times New Roman" w:hAnsi="Times New Roman" w:cs="Times New Roman"/>
          <w:sz w:val="28"/>
          <w:szCs w:val="28"/>
        </w:rPr>
        <w:t xml:space="preserve">h. </w:t>
      </w:r>
      <w:r w:rsidR="009A3413">
        <w:rPr>
          <w:rFonts w:ascii="Times New Roman" w:hAnsi="Times New Roman" w:cs="Times New Roman"/>
          <w:sz w:val="28"/>
          <w:szCs w:val="28"/>
        </w:rPr>
        <w:t>Przyłącza energetyczne, gazowe oraz telefoniczne zarówno w zakresie prac budowlanych  jak i prac projektowych wykonują zarządcy poszczególnych mediów.</w:t>
      </w:r>
    </w:p>
    <w:p w:rsidR="00A13171" w:rsidRDefault="00A13171" w:rsidP="000218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8C4C14" w:rsidP="000218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Ochrona konserwatorska i krajobrazowa, wycinka drzew</w:t>
      </w:r>
    </w:p>
    <w:p w:rsidR="00CA6927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Obiekty projektowane nie znajdują się w strefie ochrony konserwatorskiej, dlatego nie zachodzi konieczność uzgadniania projektu ze Służbami Konserwatorskimi. Na terenie planowanej inwestycji nie znajdują się drzewa do wycięcia.</w:t>
      </w:r>
    </w:p>
    <w:p w:rsidR="00A13171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8C4C14" w:rsidP="00A131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Stan własności</w:t>
      </w:r>
    </w:p>
    <w:p w:rsidR="00936BCA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Przedmiotowe działki są własnością Gminy Lublin.</w:t>
      </w:r>
    </w:p>
    <w:p w:rsidR="00A13171" w:rsidRDefault="00A13171" w:rsidP="00A131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3171" w:rsidRPr="00A13171" w:rsidRDefault="008C4C14" w:rsidP="00A131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="00A13171">
        <w:rPr>
          <w:rFonts w:ascii="Times New Roman" w:hAnsi="Times New Roman" w:cs="Times New Roman"/>
          <w:b/>
          <w:sz w:val="28"/>
          <w:szCs w:val="28"/>
        </w:rPr>
        <w:t xml:space="preserve">  Komunikacja</w:t>
      </w:r>
    </w:p>
    <w:p w:rsidR="00936BCA" w:rsidRDefault="00A13171" w:rsidP="00AC2F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Projektuje się nowy układ komunikacyjny w obr</w:t>
      </w:r>
      <w:r w:rsidR="003656AC">
        <w:rPr>
          <w:rFonts w:ascii="Times New Roman" w:hAnsi="Times New Roman" w:cs="Times New Roman"/>
          <w:sz w:val="28"/>
          <w:szCs w:val="28"/>
        </w:rPr>
        <w:t>ębie działek będących przedmiotem inwestycji. Ponieważ drogi zewnętrzne mają być wykonane przez miasto,  zaprojektowano wjazdy do których należy doprowadzić układ komunikacji zewnętrznej.</w:t>
      </w:r>
    </w:p>
    <w:p w:rsidR="003656AC" w:rsidRDefault="003656AC" w:rsidP="00AC2F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0820" w:rsidRDefault="008C4C14" w:rsidP="00AC2F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</w:t>
      </w:r>
      <w:r w:rsidR="00680820">
        <w:rPr>
          <w:rFonts w:ascii="Times New Roman" w:hAnsi="Times New Roman" w:cs="Times New Roman"/>
          <w:b/>
          <w:sz w:val="28"/>
          <w:szCs w:val="28"/>
        </w:rPr>
        <w:t xml:space="preserve">  Analiza wpływu projektowanej inwestycji na naturalne oświetlenie </w:t>
      </w:r>
    </w:p>
    <w:p w:rsidR="005F354D" w:rsidRDefault="00680820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pomieszczeń przeznaczonych na pobyt ludzi.</w:t>
      </w:r>
    </w:p>
    <w:p w:rsidR="00680820" w:rsidRDefault="0068082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</w:t>
      </w:r>
      <w:r w:rsidR="007E330B">
        <w:rPr>
          <w:rFonts w:ascii="Times New Roman" w:hAnsi="Times New Roman" w:cs="Times New Roman"/>
          <w:sz w:val="28"/>
          <w:szCs w:val="28"/>
        </w:rPr>
        <w:t>ynki usytuowano w taki sposób, ż</w:t>
      </w:r>
      <w:r>
        <w:rPr>
          <w:rFonts w:ascii="Times New Roman" w:hAnsi="Times New Roman" w:cs="Times New Roman"/>
          <w:sz w:val="28"/>
          <w:szCs w:val="28"/>
        </w:rPr>
        <w:t>e warunki naturalnego oświetlenia są spełnione.</w:t>
      </w:r>
    </w:p>
    <w:p w:rsidR="00680820" w:rsidRDefault="0068082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0820" w:rsidRDefault="008C4C14" w:rsidP="006808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680820">
        <w:rPr>
          <w:rFonts w:ascii="Times New Roman" w:hAnsi="Times New Roman" w:cs="Times New Roman"/>
          <w:b/>
          <w:sz w:val="28"/>
          <w:szCs w:val="28"/>
        </w:rPr>
        <w:t xml:space="preserve">  Zieleń na działce</w:t>
      </w:r>
    </w:p>
    <w:p w:rsidR="008C4C14" w:rsidRDefault="0068082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Teren działki jest niezagospodarowany, występuje tu roślinność niska typu samosiejki i chwasty. Zieleń na terenie inwestycji należy realizować po zakończeniu budowy kubaturowej, uzbrojenia terenu, wykonaniu dróg i parkingów oraz uporządkowaniu terenu.</w:t>
      </w:r>
      <w:r w:rsidR="007E330B">
        <w:rPr>
          <w:rFonts w:ascii="Times New Roman" w:hAnsi="Times New Roman" w:cs="Times New Roman"/>
          <w:sz w:val="28"/>
          <w:szCs w:val="28"/>
        </w:rPr>
        <w:t xml:space="preserve"> Zgodnie z </w:t>
      </w:r>
      <w:r w:rsidR="00AD2164">
        <w:rPr>
          <w:rFonts w:ascii="Times New Roman" w:hAnsi="Times New Roman" w:cs="Times New Roman"/>
          <w:sz w:val="28"/>
          <w:szCs w:val="28"/>
        </w:rPr>
        <w:t>zapisem Miejscowego Planu Z</w:t>
      </w:r>
      <w:r w:rsidR="007E330B">
        <w:rPr>
          <w:rFonts w:ascii="Times New Roman" w:hAnsi="Times New Roman" w:cs="Times New Roman"/>
          <w:sz w:val="28"/>
          <w:szCs w:val="28"/>
        </w:rPr>
        <w:t>agospodarowania</w:t>
      </w:r>
      <w:r w:rsidR="00AD2164">
        <w:rPr>
          <w:rFonts w:ascii="Times New Roman" w:hAnsi="Times New Roman" w:cs="Times New Roman"/>
          <w:sz w:val="28"/>
          <w:szCs w:val="28"/>
        </w:rPr>
        <w:t xml:space="preserve"> Przestrzennego na każde dwa miejsca parkingowe należy posadzić dwa drzewa, z tego wynika iż należy zasadzić min. 61 drzewek.</w:t>
      </w:r>
    </w:p>
    <w:p w:rsidR="00680820" w:rsidRDefault="00691F3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8C4C1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80820" w:rsidRDefault="008C4C1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680820">
        <w:rPr>
          <w:rFonts w:ascii="Times New Roman" w:hAnsi="Times New Roman" w:cs="Times New Roman"/>
          <w:b/>
          <w:sz w:val="28"/>
          <w:szCs w:val="28"/>
        </w:rPr>
        <w:t xml:space="preserve">  Śmietniki</w:t>
      </w:r>
    </w:p>
    <w:p w:rsidR="00691F30" w:rsidRDefault="0068082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Zaprojektowano dwa identyczne śmietniki murowane </w:t>
      </w:r>
      <w:r w:rsidR="00757209">
        <w:rPr>
          <w:rFonts w:ascii="Times New Roman" w:hAnsi="Times New Roman" w:cs="Times New Roman"/>
          <w:sz w:val="28"/>
          <w:szCs w:val="28"/>
        </w:rPr>
        <w:t xml:space="preserve">z pustaków MAX, </w:t>
      </w:r>
      <w:r>
        <w:rPr>
          <w:rFonts w:ascii="Times New Roman" w:hAnsi="Times New Roman" w:cs="Times New Roman"/>
          <w:sz w:val="28"/>
          <w:szCs w:val="28"/>
        </w:rPr>
        <w:t>na planie kwadratu</w:t>
      </w:r>
      <w:r w:rsidR="009B401C">
        <w:rPr>
          <w:rFonts w:ascii="Times New Roman" w:hAnsi="Times New Roman" w:cs="Times New Roman"/>
          <w:sz w:val="28"/>
          <w:szCs w:val="28"/>
        </w:rPr>
        <w:t xml:space="preserve">, przykryte dachem czterospadowym z blachy trapezowej T-55 gr. 0,5 mm, powlekanej. Konstrukcja więźby stalowa. </w:t>
      </w:r>
      <w:r w:rsidR="00AD2164">
        <w:rPr>
          <w:rFonts w:ascii="Times New Roman" w:hAnsi="Times New Roman" w:cs="Times New Roman"/>
          <w:sz w:val="28"/>
          <w:szCs w:val="28"/>
        </w:rPr>
        <w:t>Nawi</w:t>
      </w:r>
      <w:r w:rsidR="00691F30">
        <w:rPr>
          <w:rFonts w:ascii="Times New Roman" w:hAnsi="Times New Roman" w:cs="Times New Roman"/>
          <w:sz w:val="28"/>
          <w:szCs w:val="28"/>
        </w:rPr>
        <w:t xml:space="preserve">erzchnia z kostki betonowej </w:t>
      </w:r>
      <w:r w:rsidR="00AD2164">
        <w:rPr>
          <w:rFonts w:ascii="Times New Roman" w:hAnsi="Times New Roman" w:cs="Times New Roman"/>
          <w:sz w:val="28"/>
          <w:szCs w:val="28"/>
        </w:rPr>
        <w:t xml:space="preserve">gr. 8 </w:t>
      </w:r>
      <w:proofErr w:type="spellStart"/>
      <w:r w:rsidR="00AD2164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="00AD2164">
        <w:rPr>
          <w:rFonts w:ascii="Times New Roman" w:hAnsi="Times New Roman" w:cs="Times New Roman"/>
          <w:sz w:val="28"/>
          <w:szCs w:val="28"/>
        </w:rPr>
        <w:t>.</w:t>
      </w:r>
      <w:r w:rsidR="00691F3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B401C" w:rsidRDefault="00691F3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9B401C" w:rsidRDefault="008C4C1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</w:t>
      </w:r>
      <w:r w:rsidR="009B401C">
        <w:rPr>
          <w:rFonts w:ascii="Times New Roman" w:hAnsi="Times New Roman" w:cs="Times New Roman"/>
          <w:b/>
          <w:sz w:val="28"/>
          <w:szCs w:val="28"/>
        </w:rPr>
        <w:t xml:space="preserve">  Plac zabaw dla dzieci</w:t>
      </w:r>
    </w:p>
    <w:p w:rsidR="009B401C" w:rsidRDefault="009B401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Projektuje się niewielki plac zabaw dla dzieci z układem urządzeń zabawowych.</w:t>
      </w:r>
    </w:p>
    <w:p w:rsidR="009B401C" w:rsidRDefault="009B401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placyku prowadzą chodniki z kostki brukowej.</w:t>
      </w:r>
    </w:p>
    <w:p w:rsidR="00AD2164" w:rsidRDefault="009B401C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Na placyku znajdą się gotowe atestowane elementy zabawowe</w:t>
      </w:r>
      <w:r w:rsidR="00AD2164">
        <w:rPr>
          <w:rFonts w:ascii="Times New Roman" w:hAnsi="Times New Roman" w:cs="Times New Roman"/>
          <w:sz w:val="28"/>
          <w:szCs w:val="28"/>
        </w:rPr>
        <w:t xml:space="preserve"> jak: wieża ze ślizgiem 1 szt., huśtawka drewniana wagowa 2 szt., huśtawka sprężynowa 2 szt., </w:t>
      </w:r>
    </w:p>
    <w:p w:rsidR="009B401C" w:rsidRDefault="00AD216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huśtawka sprężynowa z dwoma ściankami 1 szt., piaskownica z desek o wym. 3x3m, ławka z oparciem szt.2. Maksymalna wysokość upadku wynosi 90 </w:t>
      </w:r>
      <w:proofErr w:type="spellStart"/>
      <w:r>
        <w:rPr>
          <w:rFonts w:ascii="Times New Roman" w:hAnsi="Times New Roman" w:cs="Times New Roman"/>
          <w:sz w:val="28"/>
          <w:szCs w:val="28"/>
        </w:rPr>
        <w:t>cm</w:t>
      </w:r>
      <w:proofErr w:type="spellEnd"/>
      <w:r>
        <w:rPr>
          <w:rFonts w:ascii="Times New Roman" w:hAnsi="Times New Roman" w:cs="Times New Roman"/>
          <w:sz w:val="28"/>
          <w:szCs w:val="28"/>
        </w:rPr>
        <w:t>. Nawierzchnia na placu zabaw będzie z piasku</w:t>
      </w:r>
      <w:r w:rsidR="000B3F86">
        <w:rPr>
          <w:rFonts w:ascii="Times New Roman" w:hAnsi="Times New Roman" w:cs="Times New Roman"/>
          <w:sz w:val="28"/>
          <w:szCs w:val="28"/>
        </w:rPr>
        <w:t xml:space="preserve"> kwarcowego</w:t>
      </w:r>
      <w:r>
        <w:rPr>
          <w:rFonts w:ascii="Times New Roman" w:hAnsi="Times New Roman" w:cs="Times New Roman"/>
          <w:sz w:val="28"/>
          <w:szCs w:val="28"/>
        </w:rPr>
        <w:t xml:space="preserve"> gr. 20 cm</w:t>
      </w:r>
      <w:r w:rsidR="000B3F86">
        <w:rPr>
          <w:rFonts w:ascii="Times New Roman" w:hAnsi="Times New Roman" w:cs="Times New Roman"/>
          <w:sz w:val="28"/>
          <w:szCs w:val="28"/>
        </w:rPr>
        <w:t xml:space="preserve"> wg rysunku detali.</w:t>
      </w:r>
      <w:r w:rsidR="009B401C">
        <w:rPr>
          <w:rFonts w:ascii="Times New Roman" w:hAnsi="Times New Roman" w:cs="Times New Roman"/>
          <w:sz w:val="28"/>
          <w:szCs w:val="28"/>
        </w:rPr>
        <w:t xml:space="preserve"> Placyk będzie</w:t>
      </w:r>
      <w:r w:rsidR="000B3F86">
        <w:rPr>
          <w:rFonts w:ascii="Times New Roman" w:hAnsi="Times New Roman" w:cs="Times New Roman"/>
          <w:sz w:val="28"/>
          <w:szCs w:val="28"/>
        </w:rPr>
        <w:t xml:space="preserve"> ogrodzony z dwoma wejściami od strony północnej i południowej poprzez dwie bramki jednoskrz</w:t>
      </w:r>
      <w:r w:rsidR="00691F30">
        <w:rPr>
          <w:rFonts w:ascii="Times New Roman" w:hAnsi="Times New Roman" w:cs="Times New Roman"/>
          <w:sz w:val="28"/>
          <w:szCs w:val="28"/>
        </w:rPr>
        <w:t>ydłowe 1,0x1,35</w:t>
      </w:r>
      <w:r w:rsidR="000B3F86">
        <w:rPr>
          <w:rFonts w:ascii="Times New Roman" w:hAnsi="Times New Roman" w:cs="Times New Roman"/>
          <w:sz w:val="28"/>
          <w:szCs w:val="28"/>
        </w:rPr>
        <w:t xml:space="preserve"> m,</w:t>
      </w:r>
      <w:r w:rsidR="009B401C">
        <w:rPr>
          <w:rFonts w:ascii="Times New Roman" w:hAnsi="Times New Roman" w:cs="Times New Roman"/>
          <w:sz w:val="28"/>
          <w:szCs w:val="28"/>
        </w:rPr>
        <w:t xml:space="preserve"> ogrodzenia systemowego.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5076" w:rsidRDefault="008C4C14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</w:t>
      </w:r>
      <w:r w:rsidR="00725076">
        <w:rPr>
          <w:rFonts w:ascii="Times New Roman" w:hAnsi="Times New Roman" w:cs="Times New Roman"/>
          <w:b/>
          <w:sz w:val="28"/>
          <w:szCs w:val="28"/>
        </w:rPr>
        <w:t xml:space="preserve">  Opis prac na terenie przed rozpoczęciem inwestycji kubaturowej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Prace przedwstępne związane z usunięciem ewentualnej roślinności na terenie części inwestycji.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ramach prac wstępnych należy przewidzieć:</w:t>
      </w:r>
    </w:p>
    <w:p w:rsidR="000B3F8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prace przygotowawcze związane z przejęciem terenu, ogrodzeniem placu budowy, </w:t>
      </w:r>
      <w:r w:rsidR="000B3F86">
        <w:rPr>
          <w:rFonts w:ascii="Times New Roman" w:hAnsi="Times New Roman" w:cs="Times New Roman"/>
          <w:sz w:val="28"/>
          <w:szCs w:val="28"/>
        </w:rPr>
        <w:t xml:space="preserve">dojazdem tymczasowym, </w:t>
      </w:r>
      <w:r>
        <w:rPr>
          <w:rFonts w:ascii="Times New Roman" w:hAnsi="Times New Roman" w:cs="Times New Roman"/>
          <w:sz w:val="28"/>
          <w:szCs w:val="28"/>
        </w:rPr>
        <w:t xml:space="preserve">postawieniem kontenera 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dla pracowników itp.</w:t>
      </w:r>
    </w:p>
    <w:p w:rsidR="00725076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prace ziemne związane z wykonaniem wykopu, wybraniem humusu, ewentualna wymiana gruntu pod budynkiem projektowanym. Wykonawca ma zapewnić prawidłowe odwodnienie wykopu. Należy także wykonać przyłącza instalacji elektrycznej i wodnej na czas budowy obiektu.</w:t>
      </w:r>
    </w:p>
    <w:p w:rsidR="00787ADE" w:rsidRDefault="00725076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prace geodezyjne związane z wytyczeniem budynków i innych elementów składowych</w:t>
      </w:r>
      <w:r w:rsidR="008C4C14">
        <w:rPr>
          <w:rFonts w:ascii="Times New Roman" w:hAnsi="Times New Roman" w:cs="Times New Roman"/>
          <w:sz w:val="28"/>
          <w:szCs w:val="28"/>
        </w:rPr>
        <w:t>.</w:t>
      </w:r>
    </w:p>
    <w:p w:rsidR="00691F30" w:rsidRDefault="00691F30" w:rsidP="0068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8C4C14" w:rsidRDefault="00691F30" w:rsidP="00691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mgr inż. arch. Ryszard Skowron</w:t>
      </w: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upr</w:t>
      </w:r>
      <w:proofErr w:type="spellEnd"/>
      <w:r>
        <w:rPr>
          <w:rFonts w:ascii="Times New Roman" w:hAnsi="Times New Roman" w:cs="Times New Roman"/>
          <w:sz w:val="28"/>
          <w:szCs w:val="28"/>
        </w:rPr>
        <w:t>. nr 4373/61</w:t>
      </w: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C14" w:rsidRDefault="008C4C14" w:rsidP="00691F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11" w:rsidRDefault="00FF0E11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975" w:rsidRDefault="004F1975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975" w:rsidRDefault="004F1975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E0" w:rsidRDefault="00B549E0" w:rsidP="0068082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549E0" w:rsidSect="00342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411B"/>
    <w:multiLevelType w:val="hybridMultilevel"/>
    <w:tmpl w:val="F5D0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2A35"/>
    <w:multiLevelType w:val="hybridMultilevel"/>
    <w:tmpl w:val="D180B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44CE7"/>
    <w:multiLevelType w:val="hybridMultilevel"/>
    <w:tmpl w:val="CAA0E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56A74"/>
    <w:multiLevelType w:val="hybridMultilevel"/>
    <w:tmpl w:val="A18CFB24"/>
    <w:lvl w:ilvl="0" w:tplc="72CC7C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374CD"/>
    <w:multiLevelType w:val="hybridMultilevel"/>
    <w:tmpl w:val="5A42E9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75B9B"/>
    <w:multiLevelType w:val="hybridMultilevel"/>
    <w:tmpl w:val="AE1CE7D2"/>
    <w:lvl w:ilvl="0" w:tplc="C7B87F28">
      <w:start w:val="2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2714C0"/>
    <w:multiLevelType w:val="hybridMultilevel"/>
    <w:tmpl w:val="4732A69E"/>
    <w:lvl w:ilvl="0" w:tplc="55B0DAD2">
      <w:start w:val="2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37E76"/>
    <w:multiLevelType w:val="multilevel"/>
    <w:tmpl w:val="F7A29E6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688048C5"/>
    <w:multiLevelType w:val="hybridMultilevel"/>
    <w:tmpl w:val="E344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34A41"/>
    <w:multiLevelType w:val="hybridMultilevel"/>
    <w:tmpl w:val="42B0EB12"/>
    <w:lvl w:ilvl="0" w:tplc="263294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356E"/>
    <w:rsid w:val="00007477"/>
    <w:rsid w:val="00021832"/>
    <w:rsid w:val="00041BF8"/>
    <w:rsid w:val="00055575"/>
    <w:rsid w:val="000B3F86"/>
    <w:rsid w:val="000C2BCF"/>
    <w:rsid w:val="000C3CFA"/>
    <w:rsid w:val="000C53AB"/>
    <w:rsid w:val="000F0D8D"/>
    <w:rsid w:val="000F58E8"/>
    <w:rsid w:val="00101E30"/>
    <w:rsid w:val="00104BF6"/>
    <w:rsid w:val="00113B96"/>
    <w:rsid w:val="00114A3B"/>
    <w:rsid w:val="0011596F"/>
    <w:rsid w:val="00120E7A"/>
    <w:rsid w:val="001334E4"/>
    <w:rsid w:val="00143548"/>
    <w:rsid w:val="001929E0"/>
    <w:rsid w:val="00194317"/>
    <w:rsid w:val="001B5BEA"/>
    <w:rsid w:val="001D6A86"/>
    <w:rsid w:val="001E03F3"/>
    <w:rsid w:val="00204094"/>
    <w:rsid w:val="00223E20"/>
    <w:rsid w:val="00240095"/>
    <w:rsid w:val="00250327"/>
    <w:rsid w:val="00251545"/>
    <w:rsid w:val="00267DFE"/>
    <w:rsid w:val="002E5B92"/>
    <w:rsid w:val="003120C8"/>
    <w:rsid w:val="003178E0"/>
    <w:rsid w:val="00320EBA"/>
    <w:rsid w:val="00324D19"/>
    <w:rsid w:val="003274BA"/>
    <w:rsid w:val="003402DD"/>
    <w:rsid w:val="00342483"/>
    <w:rsid w:val="00346A44"/>
    <w:rsid w:val="003568BE"/>
    <w:rsid w:val="003656AC"/>
    <w:rsid w:val="00374A34"/>
    <w:rsid w:val="003A4708"/>
    <w:rsid w:val="003A5055"/>
    <w:rsid w:val="003B53CD"/>
    <w:rsid w:val="003D3898"/>
    <w:rsid w:val="003E5284"/>
    <w:rsid w:val="004056A4"/>
    <w:rsid w:val="004523DF"/>
    <w:rsid w:val="00464471"/>
    <w:rsid w:val="00465FDA"/>
    <w:rsid w:val="00470FDB"/>
    <w:rsid w:val="00477A4D"/>
    <w:rsid w:val="004B3A96"/>
    <w:rsid w:val="004D35AB"/>
    <w:rsid w:val="004D6A5F"/>
    <w:rsid w:val="004F1975"/>
    <w:rsid w:val="005114C5"/>
    <w:rsid w:val="00521D63"/>
    <w:rsid w:val="00537EA5"/>
    <w:rsid w:val="00585707"/>
    <w:rsid w:val="0058791A"/>
    <w:rsid w:val="00591CB6"/>
    <w:rsid w:val="00597D82"/>
    <w:rsid w:val="005A7BDF"/>
    <w:rsid w:val="005B43B8"/>
    <w:rsid w:val="005C701B"/>
    <w:rsid w:val="005D28CC"/>
    <w:rsid w:val="005E26B5"/>
    <w:rsid w:val="005F1A66"/>
    <w:rsid w:val="005F354D"/>
    <w:rsid w:val="006172D7"/>
    <w:rsid w:val="00671F23"/>
    <w:rsid w:val="00680820"/>
    <w:rsid w:val="00686ADE"/>
    <w:rsid w:val="00691F30"/>
    <w:rsid w:val="006B2A6D"/>
    <w:rsid w:val="006F2068"/>
    <w:rsid w:val="0070356E"/>
    <w:rsid w:val="00725076"/>
    <w:rsid w:val="00735717"/>
    <w:rsid w:val="00747C38"/>
    <w:rsid w:val="007555B5"/>
    <w:rsid w:val="00757209"/>
    <w:rsid w:val="0076383E"/>
    <w:rsid w:val="007642AD"/>
    <w:rsid w:val="00773333"/>
    <w:rsid w:val="00784623"/>
    <w:rsid w:val="00787ADE"/>
    <w:rsid w:val="007A1388"/>
    <w:rsid w:val="007E330B"/>
    <w:rsid w:val="007E486F"/>
    <w:rsid w:val="007E7D19"/>
    <w:rsid w:val="008005BD"/>
    <w:rsid w:val="00805B50"/>
    <w:rsid w:val="008339D3"/>
    <w:rsid w:val="0085783F"/>
    <w:rsid w:val="008706EE"/>
    <w:rsid w:val="008C0767"/>
    <w:rsid w:val="008C4C14"/>
    <w:rsid w:val="008F03F1"/>
    <w:rsid w:val="008F5610"/>
    <w:rsid w:val="009237D3"/>
    <w:rsid w:val="00936542"/>
    <w:rsid w:val="00936BCA"/>
    <w:rsid w:val="009471E1"/>
    <w:rsid w:val="00947CCE"/>
    <w:rsid w:val="009508A2"/>
    <w:rsid w:val="00961CF5"/>
    <w:rsid w:val="00967F90"/>
    <w:rsid w:val="00986106"/>
    <w:rsid w:val="009A3413"/>
    <w:rsid w:val="009B401C"/>
    <w:rsid w:val="009D0A49"/>
    <w:rsid w:val="009F1DED"/>
    <w:rsid w:val="009F43C8"/>
    <w:rsid w:val="00A13171"/>
    <w:rsid w:val="00A14600"/>
    <w:rsid w:val="00A1497F"/>
    <w:rsid w:val="00A152EE"/>
    <w:rsid w:val="00A311BE"/>
    <w:rsid w:val="00A32A44"/>
    <w:rsid w:val="00A55343"/>
    <w:rsid w:val="00A562D8"/>
    <w:rsid w:val="00A82A59"/>
    <w:rsid w:val="00AA1928"/>
    <w:rsid w:val="00AA2779"/>
    <w:rsid w:val="00AA538A"/>
    <w:rsid w:val="00AC2F33"/>
    <w:rsid w:val="00AD2164"/>
    <w:rsid w:val="00AD232A"/>
    <w:rsid w:val="00AE2C56"/>
    <w:rsid w:val="00B06B2C"/>
    <w:rsid w:val="00B1493B"/>
    <w:rsid w:val="00B263EC"/>
    <w:rsid w:val="00B2731E"/>
    <w:rsid w:val="00B43D37"/>
    <w:rsid w:val="00B549E0"/>
    <w:rsid w:val="00B8754B"/>
    <w:rsid w:val="00BD629A"/>
    <w:rsid w:val="00C14F52"/>
    <w:rsid w:val="00C26E6C"/>
    <w:rsid w:val="00C365FD"/>
    <w:rsid w:val="00C53B29"/>
    <w:rsid w:val="00C66B32"/>
    <w:rsid w:val="00C97E93"/>
    <w:rsid w:val="00CA246C"/>
    <w:rsid w:val="00CA33C0"/>
    <w:rsid w:val="00CA6927"/>
    <w:rsid w:val="00CD3CC8"/>
    <w:rsid w:val="00CF0F00"/>
    <w:rsid w:val="00D04E64"/>
    <w:rsid w:val="00D0524A"/>
    <w:rsid w:val="00D071A9"/>
    <w:rsid w:val="00D10E46"/>
    <w:rsid w:val="00D33560"/>
    <w:rsid w:val="00D37576"/>
    <w:rsid w:val="00D4556A"/>
    <w:rsid w:val="00D55C56"/>
    <w:rsid w:val="00D562EE"/>
    <w:rsid w:val="00D6332D"/>
    <w:rsid w:val="00D6435E"/>
    <w:rsid w:val="00DE030E"/>
    <w:rsid w:val="00DE1307"/>
    <w:rsid w:val="00DF0BDA"/>
    <w:rsid w:val="00E0006C"/>
    <w:rsid w:val="00E11726"/>
    <w:rsid w:val="00E179C2"/>
    <w:rsid w:val="00E207E2"/>
    <w:rsid w:val="00E249D2"/>
    <w:rsid w:val="00E259F0"/>
    <w:rsid w:val="00E447FD"/>
    <w:rsid w:val="00E466A6"/>
    <w:rsid w:val="00E647C9"/>
    <w:rsid w:val="00E71434"/>
    <w:rsid w:val="00E858B8"/>
    <w:rsid w:val="00E86138"/>
    <w:rsid w:val="00E9481D"/>
    <w:rsid w:val="00E976A0"/>
    <w:rsid w:val="00EB1801"/>
    <w:rsid w:val="00EC15AA"/>
    <w:rsid w:val="00ED104F"/>
    <w:rsid w:val="00F117A7"/>
    <w:rsid w:val="00F22800"/>
    <w:rsid w:val="00F238E5"/>
    <w:rsid w:val="00F306FB"/>
    <w:rsid w:val="00F43BC4"/>
    <w:rsid w:val="00F51D1D"/>
    <w:rsid w:val="00F56202"/>
    <w:rsid w:val="00F60BE7"/>
    <w:rsid w:val="00FB251E"/>
    <w:rsid w:val="00FE1380"/>
    <w:rsid w:val="00FF0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54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0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7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7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76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1D2C5-C30D-4A3C-83CD-D83D767C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1240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</dc:creator>
  <cp:lastModifiedBy>WB</cp:lastModifiedBy>
  <cp:revision>4</cp:revision>
  <cp:lastPrinted>2015-05-25T08:13:00Z</cp:lastPrinted>
  <dcterms:created xsi:type="dcterms:W3CDTF">2015-07-13T12:56:00Z</dcterms:created>
  <dcterms:modified xsi:type="dcterms:W3CDTF">2015-07-13T12:58:00Z</dcterms:modified>
</cp:coreProperties>
</file>